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82" w:rsidRDefault="0065362E" w:rsidP="001C0C38">
      <w:pPr>
        <w:pStyle w:val="20"/>
        <w:spacing w:after="0" w:line="240" w:lineRule="auto"/>
        <w:contextualSpacing/>
        <w:jc w:val="left"/>
        <w:rPr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 д</w:t>
      </w:r>
      <w:r w:rsidR="002D5EC0">
        <w:rPr>
          <w:sz w:val="28"/>
          <w:szCs w:val="28"/>
        </w:rPr>
        <w:t>опущенному</w:t>
      </w:r>
    </w:p>
    <w:p w:rsidR="00CB6CEA" w:rsidRDefault="00FE5082" w:rsidP="008770B2">
      <w:pPr>
        <w:pStyle w:val="20"/>
        <w:spacing w:after="0" w:line="360" w:lineRule="exact"/>
        <w:ind w:left="2124" w:hanging="2124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22.12.2024</w:t>
      </w:r>
      <w:r w:rsidRPr="00FE5082">
        <w:rPr>
          <w:spacing w:val="0"/>
          <w:sz w:val="28"/>
          <w:szCs w:val="28"/>
        </w:rPr>
        <w:t xml:space="preserve"> на </w:t>
      </w:r>
      <w:r>
        <w:rPr>
          <w:spacing w:val="0"/>
          <w:sz w:val="28"/>
          <w:szCs w:val="28"/>
        </w:rPr>
        <w:t xml:space="preserve">железнодорожной </w:t>
      </w:r>
      <w:r w:rsidRPr="00FE5082">
        <w:rPr>
          <w:spacing w:val="0"/>
          <w:sz w:val="28"/>
          <w:szCs w:val="28"/>
        </w:rPr>
        <w:t xml:space="preserve">станции Бушулей </w:t>
      </w:r>
      <w:r>
        <w:rPr>
          <w:spacing w:val="0"/>
          <w:sz w:val="28"/>
          <w:szCs w:val="28"/>
        </w:rPr>
        <w:t>Забайкальской</w:t>
      </w:r>
      <w:r w:rsidR="001C0C3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железной </w:t>
      </w:r>
      <w:r w:rsidRPr="00FE5082">
        <w:rPr>
          <w:spacing w:val="0"/>
          <w:sz w:val="28"/>
          <w:szCs w:val="28"/>
        </w:rPr>
        <w:t>дороги – филиала ОАО «РЖД»</w:t>
      </w:r>
    </w:p>
    <w:p w:rsidR="00FE5082" w:rsidRDefault="00FE5082" w:rsidP="00FE5082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CA5091" w:rsidRDefault="009307E0" w:rsidP="00CA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декабря 2024 г. в 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31 минуту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r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железнодорожной станции Бушулей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Забайкальской желе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 дороги – филиала ОАО «РЖД» при следовании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091"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зового поезда № 9518 (локомотив 3ЭС5К № 634, состав 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68 вагонов</w:t>
      </w:r>
      <w:r w:rsidR="00CA5091"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6252 тонн</w:t>
      </w:r>
      <w:r w:rsidR="003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35C4" w:rsidRPr="003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вагонов с ОГ нет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км/ч</w:t>
      </w:r>
      <w:r w:rsidR="00CA5091" w:rsidRPr="00CA5091">
        <w:t xml:space="preserve"> 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«выбе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допущен</w:t>
      </w:r>
      <w:r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грузовых вагонов</w:t>
      </w:r>
      <w:r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34 по 51 вагон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головы состава) 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выходом в габарит нечетного пути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столкновением с составом встречного поезда № 3415 (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локомотив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3ЭС5К № 247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 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вагона, вес 3755 тонн</w:t>
      </w:r>
      <w:r w:rsidR="003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35C4" w:rsidRPr="003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вагонов с ОГ нет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следовавшим</w:t>
      </w:r>
      <w:r w:rsidR="00CA5091" w:rsidRPr="0093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пути и 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последующим сходом </w:t>
      </w:r>
      <w:r w:rsidR="003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грузовых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вагонов (с 6</w:t>
      </w:r>
      <w:r w:rsidR="003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7</w:t>
      </w:r>
      <w:r w:rsidR="0037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091" w:rsidRP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составе</w:t>
      </w:r>
      <w:r w:rsidR="00CA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5091" w:rsidRDefault="00CA5091" w:rsidP="00CA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B46580" w:rsidRPr="00B46580" w:rsidRDefault="00B46580" w:rsidP="00B4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схода: </w:t>
      </w:r>
    </w:p>
    <w:p w:rsidR="00B46580" w:rsidRPr="00B46580" w:rsidRDefault="00B46580" w:rsidP="00B4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>- нарушен габарит по первому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торому главным путям, третьему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и четвертому приемоотправочным пут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с последующим столкновением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сошедших вагонов с 5 вагонами поезда № 3415; </w:t>
      </w:r>
    </w:p>
    <w:p w:rsidR="00B46580" w:rsidRPr="00B46580" w:rsidRDefault="00B46580" w:rsidP="00B4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>- условия жизнедеятельности люде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не нарушены, вред окружающей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природной среде и экологии не нанес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t>ен, пострадавших и погибших нет.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DA1" w:rsidRDefault="00033821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Повреждены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6580" w:rsidRPr="00B46580" w:rsidRDefault="00033821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вагонов (№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55341614, 53718789,</w:t>
      </w:r>
      <w:r w:rsidR="00B46580">
        <w:rPr>
          <w:rFonts w:ascii="Times New Roman" w:eastAsia="Times New Roman" w:hAnsi="Times New Roman" w:cs="Times New Roman"/>
          <w:sz w:val="28"/>
          <w:szCs w:val="28"/>
        </w:rPr>
        <w:t xml:space="preserve"> 52023306, 52876000, 62319629,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53616140, 52897170, 55592414, 53195152,</w:t>
      </w:r>
      <w:r w:rsidR="00B46580">
        <w:rPr>
          <w:rFonts w:ascii="Times New Roman" w:eastAsia="Times New Roman" w:hAnsi="Times New Roman" w:cs="Times New Roman"/>
          <w:sz w:val="28"/>
          <w:szCs w:val="28"/>
        </w:rPr>
        <w:t xml:space="preserve"> 60862182, 53755435, 52896115,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98686702, 51203719, 54173331, 28885150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 степени исключения,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 вагон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№ 55725535, 56841083,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64872336, 55801971) в объеме деповского ремонта и 4 вагона (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№ 54663810, 53653689, 5362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3278, 55192546) в объеме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 xml:space="preserve">текущего отцепочного ремонта; </w:t>
      </w:r>
    </w:p>
    <w:p w:rsidR="00B46580" w:rsidRPr="00B46580" w:rsidRDefault="00B46580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- 234 м второго главного пути, 100 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м первого главного пути,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143 м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четвертого приемоотправочног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о пути, 3 стрелочных перевода, </w:t>
      </w:r>
      <w:proofErr w:type="spellStart"/>
      <w:r w:rsidRPr="00B46580">
        <w:rPr>
          <w:rFonts w:ascii="Times New Roman" w:eastAsia="Times New Roman" w:hAnsi="Times New Roman" w:cs="Times New Roman"/>
          <w:sz w:val="28"/>
          <w:szCs w:val="28"/>
        </w:rPr>
        <w:t>резинокордовый</w:t>
      </w:r>
      <w:proofErr w:type="spellEnd"/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 настил пешеходного перехода в междупутье 2 и 4 путей; </w:t>
      </w:r>
    </w:p>
    <w:p w:rsidR="00B46580" w:rsidRPr="00B46580" w:rsidRDefault="00B46580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>- мачтовый поездной светофор (Ч2)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, карликовый поездной светофор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(Ч1), ст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t>релочный электропривод – 3 штуки (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№ 17, 21, 27), гарнитура стрелочная –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t>3 комплекта (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№ 17, 2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1, 27), дроссель-трансформатор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в комплекте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с дроссельными перемычками – 4 комплекта, муфта 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групповая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для кабелей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br/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СЦБ на 8 направлений – 3 штуки, кабель сигнально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блокировочный типа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46580">
        <w:rPr>
          <w:rFonts w:ascii="Times New Roman" w:eastAsia="Times New Roman" w:hAnsi="Times New Roman" w:cs="Times New Roman"/>
          <w:sz w:val="28"/>
          <w:szCs w:val="28"/>
        </w:rPr>
        <w:t>СБЗПу</w:t>
      </w:r>
      <w:proofErr w:type="spellEnd"/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 100 метров. </w:t>
      </w:r>
    </w:p>
    <w:p w:rsidR="00641DA1" w:rsidRDefault="00B46580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>Допущена утрата груза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1DA1" w:rsidRDefault="00641DA1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 xml:space="preserve">«Концентрат 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угольный. Концентрат каменного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угля коксующихся марок среднелетучи</w:t>
      </w:r>
      <w:r w:rsidR="003735C4">
        <w:rPr>
          <w:rFonts w:ascii="Times New Roman" w:eastAsia="Times New Roman" w:hAnsi="Times New Roman" w:cs="Times New Roman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Марка ОС Уголь битуминозный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 xml:space="preserve">коксующийся»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19 вагонов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 xml:space="preserve">№ 54663810, 55801971, 55341614, 53718789, 56841083, 52023306, 52876000,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lastRenderedPageBreak/>
        <w:t>62319629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, 53616140, 4872336, 52897170,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55592414, 53195152, 6086218</w:t>
      </w:r>
      <w:r>
        <w:rPr>
          <w:rFonts w:ascii="Times New Roman" w:eastAsia="Times New Roman" w:hAnsi="Times New Roman" w:cs="Times New Roman"/>
          <w:sz w:val="28"/>
          <w:szCs w:val="28"/>
        </w:rPr>
        <w:t>2, 53755435, 52896115, 53623278)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 xml:space="preserve"> общей массой </w:t>
      </w:r>
      <w:r w:rsidR="003735C4">
        <w:rPr>
          <w:rFonts w:ascii="Times New Roman" w:eastAsia="Times New Roman" w:hAnsi="Times New Roman" w:cs="Times New Roman"/>
          <w:sz w:val="28"/>
          <w:szCs w:val="28"/>
        </w:rPr>
        <w:t>нетто 1 030 000 кг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580" w:rsidRPr="00B46580" w:rsidRDefault="00641DA1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35C4">
        <w:rPr>
          <w:rFonts w:ascii="Times New Roman" w:eastAsia="Times New Roman" w:hAnsi="Times New Roman" w:cs="Times New Roman"/>
          <w:sz w:val="28"/>
          <w:szCs w:val="28"/>
        </w:rPr>
        <w:t>Два к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 xml:space="preserve">онтейнера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>RBGU4284530, RBGU43566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 повреждены до степени </w:t>
      </w:r>
      <w:r w:rsidR="00B46580" w:rsidRPr="00B46580">
        <w:rPr>
          <w:rFonts w:ascii="Times New Roman" w:eastAsia="Times New Roman" w:hAnsi="Times New Roman" w:cs="Times New Roman"/>
          <w:sz w:val="28"/>
          <w:szCs w:val="28"/>
        </w:rPr>
        <w:t xml:space="preserve">исключения из инвентарного парка. </w:t>
      </w:r>
    </w:p>
    <w:p w:rsidR="00B46580" w:rsidRPr="00B46580" w:rsidRDefault="00B46580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>Задержаны 66 пассажирских п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оездов на общее время 32 часов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05 минут,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15 пригородных поездов н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а общее время 3 часа 31 минута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и 608 грузовых поезда на общее время 1266 часов 17 минут. </w:t>
      </w:r>
    </w:p>
    <w:p w:rsidR="00B46580" w:rsidRPr="00B46580" w:rsidRDefault="00B46580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>Полный перерыв движения на ж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елезнодорожной станции Бушулей </w:t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составил: 8 часов 35 минут, по первому главному пути – 19 часов 30 минут, </w:t>
      </w:r>
      <w:r w:rsidR="00641DA1">
        <w:rPr>
          <w:rFonts w:ascii="Times New Roman" w:eastAsia="Times New Roman" w:hAnsi="Times New Roman" w:cs="Times New Roman"/>
          <w:sz w:val="28"/>
          <w:szCs w:val="28"/>
        </w:rPr>
        <w:br/>
      </w:r>
      <w:r w:rsidRPr="00B46580">
        <w:rPr>
          <w:rFonts w:ascii="Times New Roman" w:eastAsia="Times New Roman" w:hAnsi="Times New Roman" w:cs="Times New Roman"/>
          <w:sz w:val="28"/>
          <w:szCs w:val="28"/>
        </w:rPr>
        <w:t xml:space="preserve">по второму главному пути – 21 час 54 минуты. </w:t>
      </w:r>
    </w:p>
    <w:p w:rsidR="00B46580" w:rsidRDefault="00B46580" w:rsidP="00033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80">
        <w:rPr>
          <w:rFonts w:ascii="Times New Roman" w:eastAsia="Times New Roman" w:hAnsi="Times New Roman" w:cs="Times New Roman"/>
          <w:sz w:val="28"/>
          <w:szCs w:val="28"/>
        </w:rPr>
        <w:t>Предварительный материаль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 xml:space="preserve">ный ущерб от крушения составил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br/>
      </w:r>
      <w:r w:rsidRPr="00B46580">
        <w:rPr>
          <w:rFonts w:ascii="Times New Roman" w:eastAsia="Times New Roman" w:hAnsi="Times New Roman" w:cs="Times New Roman"/>
          <w:sz w:val="28"/>
          <w:szCs w:val="28"/>
        </w:rPr>
        <w:t>99 741 653,92 рублей</w:t>
      </w:r>
      <w:r w:rsidR="00033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77C" w:rsidRDefault="00DB477C" w:rsidP="00641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641DA1" w:rsidRDefault="00641DA1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>ричиной транспортн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t xml:space="preserve">ого происшествия, связанного с 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>нарушением правил безопасности движения и эксплуатации железнодорожного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>транспорт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материалами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сследования и с учетом выводов 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>экспертов, указанных в Заклю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чении экспертов по результатам 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 xml:space="preserve">металлографического исследования оси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цельнокатоного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колеса колесной 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t xml:space="preserve">пары грузового вагона 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br/>
        <w:t>от 11.02.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>2025 № 154-ИЛ, выданного ФГБОУ ВО «Дальневосточный государственный университет путей сообщения», явился холодный излом подсту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t xml:space="preserve">пичной части оси колесной пары 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>№ 0005 276197 2011 из-за наличия уста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t xml:space="preserve">лостной трещины, не выявленной </w:t>
      </w:r>
      <w:r w:rsidRPr="00641DA1">
        <w:rPr>
          <w:rFonts w:ascii="Times New Roman" w:eastAsia="Times New Roman" w:hAnsi="Times New Roman" w:cs="Times New Roman"/>
          <w:sz w:val="28"/>
          <w:szCs w:val="28"/>
        </w:rPr>
        <w:t xml:space="preserve">средствами неразрушающего контроля, </w:t>
      </w:r>
      <w:r w:rsidR="00406141">
        <w:rPr>
          <w:rFonts w:ascii="Times New Roman" w:eastAsia="Times New Roman" w:hAnsi="Times New Roman" w:cs="Times New Roman"/>
          <w:sz w:val="28"/>
          <w:szCs w:val="28"/>
        </w:rPr>
        <w:br/>
      </w:r>
      <w:r w:rsidRPr="00641DA1">
        <w:rPr>
          <w:rFonts w:ascii="Times New Roman" w:eastAsia="Times New Roman" w:hAnsi="Times New Roman" w:cs="Times New Roman"/>
          <w:sz w:val="28"/>
          <w:szCs w:val="28"/>
        </w:rPr>
        <w:t>в ходе проведения текущего ремонта колесной пары в ВЧДР Златоуст АО «ОМК Стальной путь».</w:t>
      </w:r>
    </w:p>
    <w:p w:rsidR="00641DA1" w:rsidRDefault="00641DA1" w:rsidP="004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840386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406141" w:rsidRPr="00406141" w:rsidRDefault="00406141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41">
        <w:rPr>
          <w:rFonts w:ascii="Times New Roman" w:eastAsia="Times New Roman" w:hAnsi="Times New Roman" w:cs="Times New Roman"/>
          <w:sz w:val="28"/>
          <w:szCs w:val="28"/>
        </w:rPr>
        <w:t>Руководством, сотрудниками ВЧДР Златоуст АО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 Стальной путь»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при проведении текущего ремонта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лесной пары № 0005 276197 2011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не обеспечено выполнение требований:</w:t>
      </w:r>
    </w:p>
    <w:p w:rsidR="00406141" w:rsidRPr="00406141" w:rsidRDefault="00406141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41">
        <w:rPr>
          <w:rFonts w:ascii="Times New Roman" w:eastAsia="Times New Roman" w:hAnsi="Times New Roman" w:cs="Times New Roman"/>
          <w:sz w:val="28"/>
          <w:szCs w:val="28"/>
        </w:rPr>
        <w:t>- части 1 статьи 3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закона от 10.01.2003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17-ФЗ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з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17-ФЗ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), в части несоблюдения требований нормативных документов (актов) Совета по железнодорожному транспорту государств - участников Содружества Независимых Государств при ремонте колесной пары № 0005 276197 2011;</w:t>
      </w:r>
    </w:p>
    <w:p w:rsidR="00406141" w:rsidRPr="00406141" w:rsidRDefault="00406141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41">
        <w:rPr>
          <w:rFonts w:ascii="Times New Roman" w:eastAsia="Times New Roman" w:hAnsi="Times New Roman" w:cs="Times New Roman"/>
          <w:sz w:val="28"/>
          <w:szCs w:val="28"/>
        </w:rPr>
        <w:t>- части 1 статьи 17 Федеральный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 № 17-ФЗ, в 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необеспечения соответствия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обязательным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установленным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о техническом регулировании, железнодорожного подвижного состава, предназначенного для перевоз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грузов по железнодорожным путям общего пользования;</w:t>
      </w:r>
    </w:p>
    <w:p w:rsidR="00406141" w:rsidRPr="00406141" w:rsidRDefault="00406141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41">
        <w:rPr>
          <w:rFonts w:ascii="Times New Roman" w:eastAsia="Times New Roman" w:hAnsi="Times New Roman" w:cs="Times New Roman"/>
          <w:sz w:val="28"/>
          <w:szCs w:val="28"/>
        </w:rPr>
        <w:t>- части 2 статьи 20</w:t>
      </w:r>
      <w:r w:rsidRPr="00406141">
        <w:t xml:space="preserve">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Федеральный закона № 17-ФЗ, в части необе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спечения безопасности движения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и эксплуатации железнодорожного транспорта;</w:t>
      </w:r>
    </w:p>
    <w:p w:rsidR="00406141" w:rsidRPr="00406141" w:rsidRDefault="00406141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41">
        <w:rPr>
          <w:rFonts w:ascii="Times New Roman" w:eastAsia="Times New Roman" w:hAnsi="Times New Roman" w:cs="Times New Roman"/>
          <w:sz w:val="28"/>
          <w:szCs w:val="28"/>
        </w:rPr>
        <w:lastRenderedPageBreak/>
        <w:t>- пункта 134 Правил 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эксплуатации железных дорог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Российской Федерации, утверждё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приказом Минтранса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от 23 </w:t>
      </w:r>
      <w:r>
        <w:rPr>
          <w:rFonts w:ascii="Times New Roman" w:eastAsia="Times New Roman" w:hAnsi="Times New Roman" w:cs="Times New Roman"/>
          <w:sz w:val="28"/>
          <w:szCs w:val="28"/>
        </w:rPr>
        <w:t>06.2022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 № 250, в части необес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печения соответствия составных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частей железнодорожного подвижного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требованиям ремонтной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документации (при выполнении ремонта)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выпуске железнодорожного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подвижного состава в эксплуатацию;</w:t>
      </w:r>
    </w:p>
    <w:p w:rsidR="00406141" w:rsidRPr="00406141" w:rsidRDefault="00406141" w:rsidP="00FE50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41">
        <w:rPr>
          <w:rFonts w:ascii="Times New Roman" w:eastAsia="Times New Roman" w:hAnsi="Times New Roman" w:cs="Times New Roman"/>
          <w:sz w:val="28"/>
          <w:szCs w:val="28"/>
        </w:rPr>
        <w:t>- пунктов 12.4.2.4, 20.5, таблиц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ы 20.1 «Руководящего документа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по ремонту и техническому обслуживанию колесных пар с буксовыми узлами грузовых вагонов магистральных железных дорог колеи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1520 (1524) мм» РД ВНИИЖТ 27.05.01-2017, утвержденно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го на 67-м заседании совета по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железнодорожному транспорту государст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в-участников Содружества 19-20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октября 2017 г. (далее – РД ВНИИЖТ 27.05.01-2017),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пункта 6.2.4.2 Правил неразрушающего контроля деталей и составных частей колесных пар вагонов при ремонте. Специальные требования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Р НК В.2, утвержденных Советом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по железнодорожному транспорту госу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дарств-участников Содружества,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протокол от 19-20 ноября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br/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2013 г. № 59 (далее – Правила ПР НК В.2), в части не выявления усталостной трещины подступичной части оси колесной пары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№ 0005 276197 2011 при проведении ей текущего ремонта; </w:t>
      </w:r>
    </w:p>
    <w:p w:rsidR="00406141" w:rsidRDefault="00406141" w:rsidP="00FE50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41">
        <w:rPr>
          <w:rFonts w:ascii="Times New Roman" w:eastAsia="Times New Roman" w:hAnsi="Times New Roman" w:cs="Times New Roman"/>
          <w:sz w:val="28"/>
          <w:szCs w:val="28"/>
        </w:rPr>
        <w:t>- пункта 12.5.1.4 РД ВНИИЖТ 27.05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.01-2017 в части не проведения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 xml:space="preserve">среднего ремонта колесной паре № 0005-276197-2011 при отсутствии на торце левой шейки оси клейма предприятия, </w:t>
      </w:r>
      <w:r w:rsidR="00FE5082">
        <w:rPr>
          <w:rFonts w:ascii="Times New Roman" w:eastAsia="Times New Roman" w:hAnsi="Times New Roman" w:cs="Times New Roman"/>
          <w:sz w:val="28"/>
          <w:szCs w:val="28"/>
        </w:rPr>
        <w:t xml:space="preserve">проводившего последний средний </w:t>
      </w:r>
      <w:r w:rsidRPr="00406141">
        <w:rPr>
          <w:rFonts w:ascii="Times New Roman" w:eastAsia="Times New Roman" w:hAnsi="Times New Roman" w:cs="Times New Roman"/>
          <w:sz w:val="28"/>
          <w:szCs w:val="28"/>
        </w:rPr>
        <w:t>ремонт.</w:t>
      </w:r>
    </w:p>
    <w:p w:rsidR="003525E4" w:rsidRDefault="003525E4" w:rsidP="005D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7B6621" w:rsidRPr="005D27A7" w:rsidRDefault="005D27A7" w:rsidP="005D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г. № 344, данное событие, связанное с нарушением правил безопасности движения и эксплуатации железнодорожного транспорта, классифицировать как </w:t>
      </w:r>
      <w:r w:rsidRPr="005D2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6621" w:rsidRDefault="007B6621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FD3349" w:rsidRDefault="00CB6CEA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33821"/>
    <w:rsid w:val="00075C03"/>
    <w:rsid w:val="00096420"/>
    <w:rsid w:val="0012730C"/>
    <w:rsid w:val="001541E3"/>
    <w:rsid w:val="001715E3"/>
    <w:rsid w:val="001A1634"/>
    <w:rsid w:val="001C0C38"/>
    <w:rsid w:val="00235C63"/>
    <w:rsid w:val="00246C69"/>
    <w:rsid w:val="00292738"/>
    <w:rsid w:val="002D5EC0"/>
    <w:rsid w:val="0030066B"/>
    <w:rsid w:val="003063C0"/>
    <w:rsid w:val="003525E4"/>
    <w:rsid w:val="0037140D"/>
    <w:rsid w:val="003735C4"/>
    <w:rsid w:val="003C34F4"/>
    <w:rsid w:val="00404837"/>
    <w:rsid w:val="00406141"/>
    <w:rsid w:val="00464548"/>
    <w:rsid w:val="004A3F25"/>
    <w:rsid w:val="004C090C"/>
    <w:rsid w:val="00542898"/>
    <w:rsid w:val="005927DB"/>
    <w:rsid w:val="005A4C23"/>
    <w:rsid w:val="005D27A7"/>
    <w:rsid w:val="00607432"/>
    <w:rsid w:val="00641DA1"/>
    <w:rsid w:val="0065362E"/>
    <w:rsid w:val="00664CE2"/>
    <w:rsid w:val="00684993"/>
    <w:rsid w:val="00685429"/>
    <w:rsid w:val="006F726F"/>
    <w:rsid w:val="007172A1"/>
    <w:rsid w:val="00790165"/>
    <w:rsid w:val="007A2954"/>
    <w:rsid w:val="007B6621"/>
    <w:rsid w:val="007D4483"/>
    <w:rsid w:val="007D5EA5"/>
    <w:rsid w:val="00816038"/>
    <w:rsid w:val="00826C71"/>
    <w:rsid w:val="00830FC4"/>
    <w:rsid w:val="00840386"/>
    <w:rsid w:val="008500BE"/>
    <w:rsid w:val="008770B2"/>
    <w:rsid w:val="00926752"/>
    <w:rsid w:val="009307E0"/>
    <w:rsid w:val="00931700"/>
    <w:rsid w:val="00B33543"/>
    <w:rsid w:val="00B46580"/>
    <w:rsid w:val="00B63320"/>
    <w:rsid w:val="00B91F94"/>
    <w:rsid w:val="00C55AC7"/>
    <w:rsid w:val="00C82ABF"/>
    <w:rsid w:val="00CA5091"/>
    <w:rsid w:val="00CB6CEA"/>
    <w:rsid w:val="00CF3C21"/>
    <w:rsid w:val="00DB477C"/>
    <w:rsid w:val="00DB7087"/>
    <w:rsid w:val="00DD521E"/>
    <w:rsid w:val="00DD5454"/>
    <w:rsid w:val="00DD773E"/>
    <w:rsid w:val="00DF389D"/>
    <w:rsid w:val="00E54B47"/>
    <w:rsid w:val="00EC7A7C"/>
    <w:rsid w:val="00EE0F16"/>
    <w:rsid w:val="00EE6903"/>
    <w:rsid w:val="00F07BEE"/>
    <w:rsid w:val="00F1210F"/>
    <w:rsid w:val="00F3196E"/>
    <w:rsid w:val="00F53733"/>
    <w:rsid w:val="00F638AC"/>
    <w:rsid w:val="00FD3349"/>
    <w:rsid w:val="00FD3BCB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7B31-8222-4514-8E2B-AEC80D44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7060-F9BA-46DE-A5A1-4348B4FA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Lenovo</cp:lastModifiedBy>
  <cp:revision>2</cp:revision>
  <cp:lastPrinted>2024-11-20T08:51:00Z</cp:lastPrinted>
  <dcterms:created xsi:type="dcterms:W3CDTF">2025-06-16T09:53:00Z</dcterms:created>
  <dcterms:modified xsi:type="dcterms:W3CDTF">2025-06-16T09:53:00Z</dcterms:modified>
  <dc:language>ru-RU</dc:language>
</cp:coreProperties>
</file>